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F3" w:rsidRDefault="00DF257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关于收集新疆石河子职业技术学院高校设置申请材料的通知</w:t>
      </w:r>
    </w:p>
    <w:p w:rsidR="003305F3" w:rsidRDefault="00DF257D">
      <w:pPr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各分院：</w:t>
      </w:r>
    </w:p>
    <w:p w:rsidR="003305F3" w:rsidRDefault="00DF257D">
      <w:pPr>
        <w:ind w:firstLine="42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烦请各位整理资料的老师，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>于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>7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>月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>1</w:t>
      </w:r>
      <w:r w:rsidR="00670528">
        <w:rPr>
          <w:rFonts w:ascii="方正仿宋简体" w:eastAsia="方正仿宋简体" w:hAnsi="方正仿宋简体" w:cs="方正仿宋简体"/>
          <w:b/>
          <w:bCs/>
          <w:sz w:val="32"/>
          <w:szCs w:val="32"/>
          <w:u w:val="single"/>
        </w:rPr>
        <w:t>3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>日之前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，将《新疆石河子职业技术学院高校设置申请材料任务清单》中以下资料整理好，电子资料统一发送至教务处程琛，邮箱：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393455719@qq.com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。纸质资料送至教务处。</w:t>
      </w:r>
    </w:p>
    <w:p w:rsidR="003305F3" w:rsidRPr="00C42FD6" w:rsidRDefault="00670528">
      <w:pPr>
        <w:ind w:firstLineChars="200" w:firstLine="643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DC33C6"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highlight w:val="cyan"/>
        </w:rPr>
        <w:t>一、</w:t>
      </w:r>
      <w:r w:rsidR="00DF257D" w:rsidRPr="00DC33C6">
        <w:rPr>
          <w:rFonts w:ascii="方正仿宋简体" w:eastAsia="方正仿宋简体" w:hAnsi="方正仿宋简体" w:cs="方正仿宋简体" w:hint="eastAsia"/>
          <w:b/>
          <w:sz w:val="32"/>
          <w:szCs w:val="32"/>
          <w:highlight w:val="cyan"/>
        </w:rPr>
        <w:t>【</w:t>
      </w:r>
      <w:r w:rsidR="00DF257D" w:rsidRPr="00DC33C6">
        <w:rPr>
          <w:rFonts w:ascii="方正仿宋简体" w:eastAsia="方正仿宋简体" w:hAnsi="方正仿宋简体" w:cs="方正仿宋简体" w:hint="eastAsia"/>
          <w:b/>
          <w:sz w:val="32"/>
          <w:szCs w:val="32"/>
          <w:highlight w:val="cyan"/>
        </w:rPr>
        <w:t xml:space="preserve">8 </w:t>
      </w:r>
      <w:r w:rsidR="00DF257D" w:rsidRPr="00DC33C6">
        <w:rPr>
          <w:rFonts w:ascii="方正仿宋简体" w:eastAsia="方正仿宋简体" w:hAnsi="方正仿宋简体" w:cs="方正仿宋简体" w:hint="eastAsia"/>
          <w:b/>
          <w:sz w:val="32"/>
          <w:szCs w:val="32"/>
          <w:highlight w:val="cyan"/>
        </w:rPr>
        <w:t>获近两届省部级以上教学成果奖一览表】</w:t>
      </w:r>
    </w:p>
    <w:p w:rsidR="003305F3" w:rsidRDefault="00DF257D">
      <w:pPr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请</w:t>
      </w:r>
      <w:r>
        <w:rPr>
          <w:rFonts w:ascii="方正仿宋简体" w:eastAsia="方正仿宋简体" w:hAnsi="方正仿宋简体" w:cs="方正仿宋简体"/>
          <w:sz w:val="32"/>
          <w:szCs w:val="32"/>
        </w:rPr>
        <w:t>各分院将老师的教学成果奖做成一师一档的</w:t>
      </w:r>
      <w:r>
        <w:rPr>
          <w:rFonts w:ascii="方正仿宋简体" w:eastAsia="方正仿宋简体" w:hAnsi="方正仿宋简体" w:cs="方正仿宋简体" w:hint="eastAsia"/>
          <w:b/>
          <w:bCs/>
          <w:color w:val="FF0000"/>
          <w:sz w:val="32"/>
          <w:szCs w:val="32"/>
          <w:u w:val="single"/>
        </w:rPr>
        <w:t>电子资料</w:t>
      </w:r>
      <w:r>
        <w:rPr>
          <w:rFonts w:ascii="方正仿宋简体" w:eastAsia="方正仿宋简体" w:hAnsi="方正仿宋简体" w:cs="方正仿宋简体"/>
          <w:sz w:val="32"/>
          <w:szCs w:val="32"/>
        </w:rPr>
        <w:t>，每个获奖教师一个文件夹，内含：</w:t>
      </w:r>
      <w:r>
        <w:rPr>
          <w:rFonts w:ascii="方正仿宋简体" w:eastAsia="方正仿宋简体" w:hAnsi="方正仿宋简体" w:cs="方正仿宋简体"/>
          <w:b/>
          <w:bCs/>
          <w:sz w:val="32"/>
          <w:szCs w:val="32"/>
        </w:rPr>
        <w:t>（</w:t>
      </w:r>
      <w:r>
        <w:rPr>
          <w:rFonts w:ascii="方正仿宋简体" w:eastAsia="方正仿宋简体" w:hAnsi="方正仿宋简体" w:cs="方正仿宋简体"/>
          <w:b/>
          <w:bCs/>
          <w:sz w:val="32"/>
          <w:szCs w:val="32"/>
        </w:rPr>
        <w:t>1</w:t>
      </w:r>
      <w:r>
        <w:rPr>
          <w:rFonts w:ascii="方正仿宋简体" w:eastAsia="方正仿宋简体" w:hAnsi="方正仿宋简体" w:cs="方正仿宋简体"/>
          <w:b/>
          <w:bCs/>
          <w:sz w:val="32"/>
          <w:szCs w:val="32"/>
        </w:rPr>
        <w:t>）获奖文件、（</w:t>
      </w:r>
      <w:r>
        <w:rPr>
          <w:rFonts w:ascii="方正仿宋简体" w:eastAsia="方正仿宋简体" w:hAnsi="方正仿宋简体" w:cs="方正仿宋简体"/>
          <w:b/>
          <w:bCs/>
          <w:sz w:val="32"/>
          <w:szCs w:val="32"/>
        </w:rPr>
        <w:t>2</w:t>
      </w:r>
      <w:r>
        <w:rPr>
          <w:rFonts w:ascii="方正仿宋简体" w:eastAsia="方正仿宋简体" w:hAnsi="方正仿宋简体" w:cs="方正仿宋简体"/>
          <w:b/>
          <w:bCs/>
          <w:sz w:val="32"/>
          <w:szCs w:val="32"/>
        </w:rPr>
        <w:t>）获奖证书、（</w:t>
      </w:r>
      <w:r>
        <w:rPr>
          <w:rFonts w:ascii="方正仿宋简体" w:eastAsia="方正仿宋简体" w:hAnsi="方正仿宋简体" w:cs="方正仿宋简体"/>
          <w:b/>
          <w:bCs/>
          <w:sz w:val="32"/>
          <w:szCs w:val="32"/>
        </w:rPr>
        <w:t>3</w:t>
      </w:r>
      <w:r>
        <w:rPr>
          <w:rFonts w:ascii="方正仿宋简体" w:eastAsia="方正仿宋简体" w:hAnsi="方正仿宋简体" w:cs="方正仿宋简体"/>
          <w:b/>
          <w:bCs/>
          <w:sz w:val="32"/>
          <w:szCs w:val="32"/>
        </w:rPr>
        <w:t>）获奖信息统计表（提交</w:t>
      </w:r>
      <w:r>
        <w:rPr>
          <w:rFonts w:ascii="方正仿宋简体" w:eastAsia="方正仿宋简体" w:hAnsi="方正仿宋简体" w:cs="方正仿宋简体"/>
          <w:b/>
          <w:bCs/>
          <w:sz w:val="32"/>
          <w:szCs w:val="32"/>
        </w:rPr>
        <w:t>excel</w:t>
      </w:r>
      <w:r>
        <w:rPr>
          <w:rFonts w:ascii="方正仿宋简体" w:eastAsia="方正仿宋简体" w:hAnsi="方正仿宋简体" w:cs="方正仿宋简体"/>
          <w:b/>
          <w:bCs/>
          <w:sz w:val="32"/>
          <w:szCs w:val="32"/>
        </w:rPr>
        <w:t>表格）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。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要求：各证书扫描成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PDF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形式放入个人文件夹，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PDF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命名“分院＋姓名＋证书名称。</w:t>
      </w:r>
    </w:p>
    <w:p w:rsidR="003305F3" w:rsidRDefault="00DF257D">
      <w:pPr>
        <w:ind w:firstLineChars="200" w:firstLine="643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color w:val="FF0000"/>
          <w:sz w:val="32"/>
          <w:szCs w:val="32"/>
        </w:rPr>
        <w:t>填表说明：本次统计为</w:t>
      </w:r>
      <w:r>
        <w:rPr>
          <w:rFonts w:ascii="方正仿宋简体" w:eastAsia="方正仿宋简体" w:hAnsi="方正仿宋简体" w:cs="方正仿宋简体" w:hint="eastAsia"/>
          <w:b/>
          <w:bCs/>
          <w:color w:val="FF0000"/>
          <w:sz w:val="32"/>
          <w:szCs w:val="32"/>
        </w:rPr>
        <w:t>2023</w:t>
      </w:r>
      <w:r>
        <w:rPr>
          <w:rFonts w:ascii="方正仿宋简体" w:eastAsia="方正仿宋简体" w:hAnsi="方正仿宋简体" w:cs="方正仿宋简体" w:hint="eastAsia"/>
          <w:b/>
          <w:bCs/>
          <w:color w:val="FF0000"/>
          <w:sz w:val="32"/>
          <w:szCs w:val="32"/>
        </w:rPr>
        <w:t>年前获得教学成果奖信息，</w:t>
      </w:r>
      <w:proofErr w:type="gramStart"/>
      <w:r>
        <w:rPr>
          <w:rFonts w:ascii="方正仿宋简体" w:eastAsia="方正仿宋简体" w:hAnsi="方正仿宋简体" w:cs="方正仿宋简体" w:hint="eastAsia"/>
          <w:b/>
          <w:bCs/>
          <w:color w:val="FF0000"/>
          <w:sz w:val="32"/>
          <w:szCs w:val="32"/>
        </w:rPr>
        <w:t>请获得</w:t>
      </w:r>
      <w:proofErr w:type="gramEnd"/>
      <w:r>
        <w:rPr>
          <w:rFonts w:ascii="方正仿宋简体" w:eastAsia="方正仿宋简体" w:hAnsi="方正仿宋简体" w:cs="方正仿宋简体" w:hint="eastAsia"/>
          <w:b/>
          <w:bCs/>
          <w:color w:val="FF0000"/>
          <w:sz w:val="32"/>
          <w:szCs w:val="32"/>
        </w:rPr>
        <w:t>成果奖教师认真填写，将作为职称评审认定资料。</w:t>
      </w:r>
    </w:p>
    <w:p w:rsidR="003305F3" w:rsidRDefault="00DF257D">
      <w:pPr>
        <w:ind w:firstLineChars="200" w:firstLine="640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>若有疑问，请联系教务处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>尹升鹏老师</w:t>
      </w:r>
    </w:p>
    <w:p w:rsidR="003305F3" w:rsidRDefault="00DF257D">
      <w:pPr>
        <w:ind w:firstLineChars="200" w:firstLine="723"/>
        <w:rPr>
          <w:rFonts w:ascii="方正仿宋简体" w:eastAsia="方正仿宋简体" w:hAnsi="方正仿宋简体" w:cs="方正仿宋简体"/>
          <w:sz w:val="36"/>
          <w:szCs w:val="36"/>
          <w:u w:val="single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6"/>
          <w:szCs w:val="36"/>
          <w:u w:val="single"/>
        </w:rPr>
        <w:t xml:space="preserve">QQ:  40777878 </w:t>
      </w:r>
      <w:r>
        <w:rPr>
          <w:rFonts w:ascii="方正仿宋简体" w:eastAsia="方正仿宋简体" w:hAnsi="方正仿宋简体" w:cs="方正仿宋简体" w:hint="eastAsia"/>
          <w:b/>
          <w:bCs/>
          <w:sz w:val="36"/>
          <w:szCs w:val="36"/>
        </w:rPr>
        <w:t xml:space="preserve">       </w:t>
      </w:r>
      <w:r>
        <w:rPr>
          <w:rFonts w:ascii="方正仿宋简体" w:eastAsia="方正仿宋简体" w:hAnsi="方正仿宋简体" w:cs="方正仿宋简体" w:hint="eastAsia"/>
          <w:sz w:val="36"/>
          <w:szCs w:val="36"/>
        </w:rPr>
        <w:t xml:space="preserve">    </w:t>
      </w:r>
      <w:r>
        <w:rPr>
          <w:rFonts w:ascii="方正仿宋简体" w:eastAsia="方正仿宋简体" w:hAnsi="方正仿宋简体" w:cs="方正仿宋简体" w:hint="eastAsia"/>
          <w:b/>
          <w:bCs/>
          <w:sz w:val="36"/>
          <w:szCs w:val="36"/>
          <w:u w:val="single"/>
        </w:rPr>
        <w:t>电话：</w:t>
      </w:r>
      <w:r>
        <w:rPr>
          <w:rFonts w:ascii="方正仿宋简体" w:eastAsia="方正仿宋简体" w:hAnsi="方正仿宋简体" w:cs="方正仿宋简体" w:hint="eastAsia"/>
          <w:b/>
          <w:bCs/>
          <w:sz w:val="36"/>
          <w:szCs w:val="36"/>
          <w:u w:val="single"/>
        </w:rPr>
        <w:t>18034826686</w:t>
      </w:r>
    </w:p>
    <w:p w:rsidR="003305F3" w:rsidRDefault="00DF257D">
      <w:pPr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i/>
          <w:iCs/>
          <w:sz w:val="32"/>
          <w:szCs w:val="32"/>
        </w:rPr>
        <w:t>举例：经贸分院</w:t>
      </w:r>
      <w:r>
        <w:rPr>
          <w:rFonts w:ascii="方正仿宋简体" w:eastAsia="方正仿宋简体" w:hAnsi="方正仿宋简体" w:cs="方正仿宋简体" w:hint="eastAsia"/>
          <w:i/>
          <w:iCs/>
          <w:sz w:val="32"/>
          <w:szCs w:val="32"/>
        </w:rPr>
        <w:t xml:space="preserve"> 8 </w:t>
      </w:r>
      <w:r>
        <w:rPr>
          <w:rFonts w:ascii="方正仿宋简体" w:eastAsia="方正仿宋简体" w:hAnsi="方正仿宋简体" w:cs="方正仿宋简体" w:hint="eastAsia"/>
          <w:i/>
          <w:iCs/>
          <w:sz w:val="32"/>
          <w:szCs w:val="32"/>
        </w:rPr>
        <w:t>获近两届省部级以上教学成果奖一览表</w:t>
      </w:r>
    </w:p>
    <w:p w:rsidR="003305F3" w:rsidRDefault="00DF257D">
      <w:pPr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文件夹设置如下：</w:t>
      </w:r>
    </w:p>
    <w:p w:rsidR="003305F3" w:rsidRDefault="00DF257D">
      <w:pPr>
        <w:widowControl/>
        <w:jc w:val="left"/>
      </w:pPr>
      <w:r>
        <w:rPr>
          <w:noProof/>
        </w:rPr>
        <w:lastRenderedPageBreak/>
        <w:drawing>
          <wp:inline distT="0" distB="0" distL="114300" distR="114300">
            <wp:extent cx="5273675" cy="1650365"/>
            <wp:effectExtent l="0" t="0" r="952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5F3" w:rsidRDefault="00DF257D">
      <w:pPr>
        <w:widowControl/>
        <w:jc w:val="left"/>
      </w:pPr>
      <w:r>
        <w:rPr>
          <w:noProof/>
        </w:rPr>
        <w:drawing>
          <wp:inline distT="0" distB="0" distL="114300" distR="114300">
            <wp:extent cx="5269230" cy="1431290"/>
            <wp:effectExtent l="0" t="0" r="127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5F3" w:rsidRDefault="00DF257D">
      <w:pPr>
        <w:widowControl/>
        <w:jc w:val="left"/>
      </w:pPr>
      <w:r>
        <w:rPr>
          <w:noProof/>
        </w:rPr>
        <w:drawing>
          <wp:inline distT="0" distB="0" distL="114300" distR="114300">
            <wp:extent cx="5273675" cy="1197610"/>
            <wp:effectExtent l="0" t="0" r="9525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5F3" w:rsidRDefault="00DF257D">
      <w:pPr>
        <w:widowControl/>
        <w:jc w:val="left"/>
      </w:pPr>
      <w:r>
        <w:rPr>
          <w:noProof/>
        </w:rPr>
        <w:drawing>
          <wp:inline distT="0" distB="0" distL="114300" distR="114300">
            <wp:extent cx="5271135" cy="704850"/>
            <wp:effectExtent l="0" t="0" r="12065" b="635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5F3" w:rsidRDefault="00670528" w:rsidP="00670528">
      <w:pPr>
        <w:widowControl/>
        <w:ind w:firstLineChars="200" w:firstLine="643"/>
        <w:jc w:val="left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 w:rsidRPr="00DC33C6"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highlight w:val="cyan"/>
        </w:rPr>
        <w:t>二、</w:t>
      </w:r>
      <w:r w:rsidR="00DF257D" w:rsidRPr="00DC33C6"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highlight w:val="cyan"/>
        </w:rPr>
        <w:t>【</w:t>
      </w:r>
      <w:r w:rsidR="00DF257D" w:rsidRPr="00DC33C6"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highlight w:val="cyan"/>
        </w:rPr>
        <w:t xml:space="preserve">9  </w:t>
      </w:r>
      <w:r w:rsidR="00DF257D" w:rsidRPr="00DC33C6"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highlight w:val="cyan"/>
        </w:rPr>
        <w:t>基本办学条件一览表】</w:t>
      </w:r>
    </w:p>
    <w:p w:rsidR="003305F3" w:rsidRDefault="00DF257D" w:rsidP="00BE78BC">
      <w:pPr>
        <w:widowControl/>
        <w:ind w:firstLineChars="200" w:firstLine="64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分院对照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>顶岗实习资料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提交目录清单，提供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11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个专业</w:t>
      </w:r>
      <w:r w:rsidR="00A82C4F">
        <w:rPr>
          <w:rFonts w:ascii="方正仿宋简体" w:eastAsia="方正仿宋简体" w:hAnsi="方正仿宋简体" w:cs="方正仿宋简体" w:hint="eastAsia"/>
          <w:sz w:val="32"/>
          <w:szCs w:val="32"/>
        </w:rPr>
        <w:t>2</w:t>
      </w:r>
      <w:r w:rsidR="00A82C4F">
        <w:rPr>
          <w:rFonts w:ascii="方正仿宋简体" w:eastAsia="方正仿宋简体" w:hAnsi="方正仿宋简体" w:cs="方正仿宋简体"/>
          <w:sz w:val="32"/>
          <w:szCs w:val="32"/>
        </w:rPr>
        <w:t>018-2019</w:t>
      </w:r>
      <w:r w:rsidR="00A82C4F">
        <w:rPr>
          <w:rFonts w:ascii="方正仿宋简体" w:eastAsia="方正仿宋简体" w:hAnsi="方正仿宋简体" w:cs="方正仿宋简体" w:hint="eastAsia"/>
          <w:sz w:val="32"/>
          <w:szCs w:val="32"/>
        </w:rPr>
        <w:t>、2</w:t>
      </w:r>
      <w:r w:rsidR="00A82C4F">
        <w:rPr>
          <w:rFonts w:ascii="方正仿宋简体" w:eastAsia="方正仿宋简体" w:hAnsi="方正仿宋简体" w:cs="方正仿宋简体"/>
          <w:sz w:val="32"/>
          <w:szCs w:val="32"/>
        </w:rPr>
        <w:t>019-2020</w:t>
      </w:r>
      <w:r w:rsidR="00A82C4F">
        <w:rPr>
          <w:rFonts w:ascii="方正仿宋简体" w:eastAsia="方正仿宋简体" w:hAnsi="方正仿宋简体" w:cs="方正仿宋简体" w:hint="eastAsia"/>
          <w:sz w:val="32"/>
          <w:szCs w:val="32"/>
        </w:rPr>
        <w:t>、2</w:t>
      </w:r>
      <w:r w:rsidR="00A82C4F">
        <w:rPr>
          <w:rFonts w:ascii="方正仿宋简体" w:eastAsia="方正仿宋简体" w:hAnsi="方正仿宋简体" w:cs="方正仿宋简体"/>
          <w:sz w:val="32"/>
          <w:szCs w:val="32"/>
        </w:rPr>
        <w:t>020-2021</w:t>
      </w:r>
      <w:r w:rsidR="00A82C4F">
        <w:rPr>
          <w:rFonts w:ascii="方正仿宋简体" w:eastAsia="方正仿宋简体" w:hAnsi="方正仿宋简体" w:cs="方正仿宋简体" w:hint="eastAsia"/>
          <w:sz w:val="32"/>
          <w:szCs w:val="32"/>
        </w:rPr>
        <w:t>、2</w:t>
      </w:r>
      <w:r w:rsidR="00A82C4F">
        <w:rPr>
          <w:rFonts w:ascii="方正仿宋简体" w:eastAsia="方正仿宋简体" w:hAnsi="方正仿宋简体" w:cs="方正仿宋简体"/>
          <w:sz w:val="32"/>
          <w:szCs w:val="32"/>
        </w:rPr>
        <w:t>021-2022</w:t>
      </w:r>
      <w:r w:rsidR="00A82C4F">
        <w:rPr>
          <w:rFonts w:ascii="方正仿宋简体" w:eastAsia="方正仿宋简体" w:hAnsi="方正仿宋简体" w:cs="方正仿宋简体" w:hint="eastAsia"/>
          <w:sz w:val="32"/>
          <w:szCs w:val="32"/>
        </w:rPr>
        <w:t>、2</w:t>
      </w:r>
      <w:r w:rsidR="00A82C4F">
        <w:rPr>
          <w:rFonts w:ascii="方正仿宋简体" w:eastAsia="方正仿宋简体" w:hAnsi="方正仿宋简体" w:cs="方正仿宋简体"/>
          <w:sz w:val="32"/>
          <w:szCs w:val="32"/>
        </w:rPr>
        <w:t>022-2023</w:t>
      </w:r>
      <w:r w:rsidR="00A82C4F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近5个学年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的</w:t>
      </w:r>
      <w:r>
        <w:rPr>
          <w:rFonts w:ascii="方正仿宋简体" w:eastAsia="方正仿宋简体" w:hAnsi="方正仿宋简体" w:cs="方正仿宋简体" w:hint="eastAsia"/>
          <w:b/>
          <w:bCs/>
          <w:color w:val="FF0000"/>
          <w:sz w:val="32"/>
          <w:szCs w:val="32"/>
          <w:u w:val="single"/>
        </w:rPr>
        <w:t>纸质材料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，每一个专业的每一个年级准备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10</w:t>
      </w:r>
      <w:r w:rsidR="00A03BCD">
        <w:rPr>
          <w:rFonts w:ascii="方正仿宋简体" w:eastAsia="方正仿宋简体" w:hAnsi="方正仿宋简体" w:cs="方正仿宋简体" w:hint="eastAsia"/>
          <w:sz w:val="32"/>
          <w:szCs w:val="32"/>
        </w:rPr>
        <w:t>名学生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的资料，所有材料需要成套且完整、客观真实符合实习管理规定要求，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明确需要签字盖章的地方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需清晰可见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。</w:t>
      </w:r>
      <w:r w:rsidR="00BE78BC"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</w:t>
      </w:r>
      <w:r w:rsidR="00BE78BC">
        <w:rPr>
          <w:rFonts w:ascii="方正仿宋简体" w:eastAsia="方正仿宋简体" w:hAnsi="方正仿宋简体" w:cs="方正仿宋简体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  <w:highlight w:val="yellow"/>
        </w:rPr>
        <w:t>备注：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首批拟申报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：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电气工程及自动化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智慧水利工程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食</w:t>
      </w:r>
      <w:r w:rsidR="00BE78BC">
        <w:rPr>
          <w:rFonts w:ascii="方正仿宋简体" w:eastAsia="方正仿宋简体" w:hAnsi="方正仿宋简体" w:cs="方正仿宋简体"/>
          <w:b/>
          <w:bCs/>
          <w:sz w:val="32"/>
          <w:szCs w:val="32"/>
        </w:rPr>
        <w:br/>
      </w:r>
      <w:proofErr w:type="gramStart"/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lastRenderedPageBreak/>
        <w:t>品工程</w:t>
      </w:r>
      <w:proofErr w:type="gramEnd"/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技术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现代物流管理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网络工程技术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5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个职教本科专业。</w:t>
      </w:r>
    </w:p>
    <w:p w:rsidR="003305F3" w:rsidRDefault="00DF257D">
      <w:pPr>
        <w:widowControl/>
        <w:ind w:firstLineChars="200" w:firstLine="64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第二批拟申报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：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机械电子工程技术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机械制造与自动化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食品质量与安全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建筑工程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应用化工技术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、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大数据工程技术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6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个职教本科专业。</w:t>
      </w:r>
    </w:p>
    <w:p w:rsidR="003305F3" w:rsidRDefault="00DF257D">
      <w:pPr>
        <w:widowControl/>
        <w:jc w:val="center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顶岗实习资料提交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目录清单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515"/>
        <w:gridCol w:w="1815"/>
        <w:gridCol w:w="3817"/>
        <w:gridCol w:w="2372"/>
      </w:tblGrid>
      <w:tr w:rsidR="003305F3">
        <w:trPr>
          <w:trHeight w:val="288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支撑材料名称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材料内容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注意事项</w:t>
            </w:r>
          </w:p>
        </w:tc>
      </w:tr>
      <w:tr w:rsidR="003305F3">
        <w:trPr>
          <w:trHeight w:val="1636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实习前的实地考察评估形成书面报告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考察内容应当包括：单位资质、诚信状况、管理水平、实习岗位性质和内容、工作时间、工作环境、生活环境以及健康保障、安全防护等。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3305F3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305F3">
        <w:trPr>
          <w:trHeight w:val="576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学生岗位实习情况按要求报主管部门备案资料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3305F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3305F3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305F3">
        <w:trPr>
          <w:trHeight w:val="63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实习三方协议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3305F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3305F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305F3">
        <w:trPr>
          <w:trHeight w:val="110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实习方案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在实习开始前，校企共商，根据人才培养方案共同制订实习方案，明确岗位要求、实习目标、实习任务、实习标准、必要的实习准备和考核要求、实施实习的保障措施等。</w:t>
            </w:r>
          </w:p>
        </w:tc>
        <w:tc>
          <w:tcPr>
            <w:tcW w:w="1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序号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4-8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项的内容可用学生岗位实习手册一套资料作为支撑，结合专业，如还有其他需要补充的材料，可对应补充添加</w:t>
            </w:r>
          </w:p>
        </w:tc>
      </w:tr>
      <w:tr w:rsidR="003305F3">
        <w:trPr>
          <w:trHeight w:val="456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学生实习报告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3305F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3305F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305F3">
        <w:trPr>
          <w:trHeight w:val="497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学生实习考核结果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3305F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3305F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305F3">
        <w:trPr>
          <w:trHeight w:val="32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学生实习日志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3305F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3305F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305F3">
        <w:trPr>
          <w:trHeight w:val="387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学生实习总结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3305F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3305F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305F3">
        <w:trPr>
          <w:trHeight w:val="576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有关佐证材料（如照片、音视频等）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校企双方分别选派实习指导教师和专门人员全程（含实习前培训）指导、共同管理、学生实习、实习检查、购买保险等的资料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3305F3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3305F3">
        <w:trPr>
          <w:trHeight w:val="66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实习成绩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DF25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成绩单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5F3" w:rsidRDefault="003305F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3305F3" w:rsidRDefault="00DF257D">
      <w:pPr>
        <w:widowControl/>
        <w:ind w:firstLineChars="200" w:firstLine="640"/>
        <w:jc w:val="left"/>
        <w:rPr>
          <w:rFonts w:ascii="方正仿宋简体" w:eastAsia="方正仿宋简体" w:hAnsi="方正仿宋简体" w:cs="方正仿宋简体"/>
          <w:b/>
          <w:bCs/>
          <w:sz w:val="32"/>
          <w:szCs w:val="32"/>
          <w:u w:val="single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>若有疑问的请联系教务处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>陈长营老师</w:t>
      </w:r>
    </w:p>
    <w:p w:rsidR="003305F3" w:rsidRDefault="00DF257D">
      <w:pPr>
        <w:widowControl/>
        <w:ind w:firstLineChars="200" w:firstLine="643"/>
        <w:jc w:val="left"/>
        <w:rPr>
          <w:rFonts w:ascii="方正仿宋简体" w:eastAsia="方正仿宋简体" w:hAnsi="方正仿宋简体" w:cs="方正仿宋简体"/>
          <w:sz w:val="32"/>
          <w:szCs w:val="32"/>
          <w:u w:val="single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lastRenderedPageBreak/>
        <w:t>QQ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>：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>1634436904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   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>电话：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>13364985796</w:t>
      </w:r>
    </w:p>
    <w:p w:rsidR="003305F3" w:rsidRDefault="00F40C3B">
      <w:pPr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 w:rsidRPr="00DC33C6"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highlight w:val="cyan"/>
        </w:rPr>
        <w:t>三、</w:t>
      </w:r>
      <w:r w:rsidR="00DF257D" w:rsidRPr="00DC33C6"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highlight w:val="cyan"/>
        </w:rPr>
        <w:t>【</w:t>
      </w:r>
      <w:r w:rsidR="00DF257D" w:rsidRPr="00DC33C6"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highlight w:val="cyan"/>
        </w:rPr>
        <w:t xml:space="preserve">9  </w:t>
      </w:r>
      <w:r w:rsidR="00DF257D" w:rsidRPr="00DC33C6"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highlight w:val="cyan"/>
        </w:rPr>
        <w:t>基本办学条件一览表】</w:t>
      </w:r>
    </w:p>
    <w:p w:rsidR="003305F3" w:rsidRDefault="00DF257D">
      <w:pPr>
        <w:widowControl/>
        <w:ind w:firstLineChars="200" w:firstLine="64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各分院参照人才培养方案和校历，制作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>专业实训一览表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（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excel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表格，</w:t>
      </w:r>
      <w:r>
        <w:rPr>
          <w:rFonts w:ascii="方正仿宋简体" w:eastAsia="方正仿宋简体" w:hAnsi="方正仿宋简体" w:cs="方正仿宋简体" w:hint="eastAsia"/>
          <w:b/>
          <w:bCs/>
          <w:color w:val="FF0000"/>
          <w:sz w:val="32"/>
          <w:szCs w:val="32"/>
        </w:rPr>
        <w:t>电子资料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）。要求以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学期为单位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，每个专业所有年级按照人才培养方案和校历上安排的实验实训课程，汇总在一张表上。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每张表包含</w:t>
      </w:r>
      <w:r w:rsidR="0039227D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近</w:t>
      </w:r>
      <w:r w:rsidR="00A82C4F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5个学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年（</w:t>
      </w:r>
      <w:r w:rsidR="0039227D">
        <w:rPr>
          <w:rFonts w:ascii="方正仿宋简体" w:eastAsia="方正仿宋简体" w:hAnsi="方正仿宋简体" w:cs="方正仿宋简体"/>
          <w:b/>
          <w:bCs/>
          <w:sz w:val="32"/>
          <w:szCs w:val="32"/>
        </w:rPr>
        <w:t>10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个学期）的内容。</w:t>
      </w:r>
    </w:p>
    <w:p w:rsidR="003305F3" w:rsidRDefault="00DF257D">
      <w:pPr>
        <w:widowControl/>
        <w:ind w:firstLineChars="200" w:firstLine="64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>若有疑问的请联系教务处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>尹升鹏老师</w:t>
      </w:r>
      <w:bookmarkStart w:id="0" w:name="_GoBack"/>
      <w:bookmarkEnd w:id="0"/>
    </w:p>
    <w:p w:rsidR="003305F3" w:rsidRDefault="00DF257D">
      <w:pPr>
        <w:ind w:firstLineChars="200" w:firstLine="723"/>
        <w:rPr>
          <w:rFonts w:ascii="方正仿宋简体" w:eastAsia="方正仿宋简体" w:hAnsi="方正仿宋简体" w:cs="方正仿宋简体"/>
          <w:sz w:val="36"/>
          <w:szCs w:val="36"/>
          <w:u w:val="single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6"/>
          <w:szCs w:val="36"/>
          <w:u w:val="single"/>
        </w:rPr>
        <w:t xml:space="preserve">QQ:  40777878 </w:t>
      </w:r>
      <w:r>
        <w:rPr>
          <w:rFonts w:ascii="方正仿宋简体" w:eastAsia="方正仿宋简体" w:hAnsi="方正仿宋简体" w:cs="方正仿宋简体" w:hint="eastAsia"/>
          <w:b/>
          <w:bCs/>
          <w:sz w:val="36"/>
          <w:szCs w:val="36"/>
        </w:rPr>
        <w:t xml:space="preserve">       </w:t>
      </w:r>
      <w:r>
        <w:rPr>
          <w:rFonts w:ascii="方正仿宋简体" w:eastAsia="方正仿宋简体" w:hAnsi="方正仿宋简体" w:cs="方正仿宋简体" w:hint="eastAsia"/>
          <w:sz w:val="36"/>
          <w:szCs w:val="36"/>
        </w:rPr>
        <w:t xml:space="preserve">    </w:t>
      </w:r>
      <w:r>
        <w:rPr>
          <w:rFonts w:ascii="方正仿宋简体" w:eastAsia="方正仿宋简体" w:hAnsi="方正仿宋简体" w:cs="方正仿宋简体" w:hint="eastAsia"/>
          <w:b/>
          <w:bCs/>
          <w:sz w:val="36"/>
          <w:szCs w:val="36"/>
          <w:u w:val="single"/>
        </w:rPr>
        <w:t>电话：</w:t>
      </w:r>
      <w:r>
        <w:rPr>
          <w:rFonts w:ascii="方正仿宋简体" w:eastAsia="方正仿宋简体" w:hAnsi="方正仿宋简体" w:cs="方正仿宋简体" w:hint="eastAsia"/>
          <w:b/>
          <w:bCs/>
          <w:sz w:val="36"/>
          <w:szCs w:val="36"/>
          <w:u w:val="single"/>
        </w:rPr>
        <w:t>18034826686</w:t>
      </w:r>
    </w:p>
    <w:p w:rsidR="003305F3" w:rsidRDefault="00DF257D">
      <w:pPr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表格设置如下：</w:t>
      </w:r>
    </w:p>
    <w:p w:rsidR="003305F3" w:rsidRDefault="00DF257D">
      <w:r>
        <w:rPr>
          <w:noProof/>
        </w:rPr>
        <w:drawing>
          <wp:inline distT="0" distB="0" distL="114300" distR="114300">
            <wp:extent cx="4597400" cy="330200"/>
            <wp:effectExtent l="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5F3" w:rsidRDefault="00DF257D">
      <w:r>
        <w:rPr>
          <w:noProof/>
        </w:rPr>
        <w:drawing>
          <wp:inline distT="0" distB="0" distL="114300" distR="114300">
            <wp:extent cx="5266055" cy="1391479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9159" cy="140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5F3" w:rsidRDefault="003305F3"/>
    <w:sectPr w:rsidR="00330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314FEC4-0A3D-4B15-B99B-B1AC023DACB7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E6040B8-0A1F-4120-83FA-650E726F974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Y2M0ZmUxMDQ3NWFkOTMxYWJhZDQ3ZDFhYTUyMzMifQ=="/>
  </w:docVars>
  <w:rsids>
    <w:rsidRoot w:val="003305F3"/>
    <w:rsid w:val="001D1518"/>
    <w:rsid w:val="001E2F85"/>
    <w:rsid w:val="00272F93"/>
    <w:rsid w:val="002A24A8"/>
    <w:rsid w:val="002F2AB0"/>
    <w:rsid w:val="003305F3"/>
    <w:rsid w:val="0039227D"/>
    <w:rsid w:val="004103A3"/>
    <w:rsid w:val="00457BE6"/>
    <w:rsid w:val="00670528"/>
    <w:rsid w:val="008D2E49"/>
    <w:rsid w:val="008E027B"/>
    <w:rsid w:val="009544E5"/>
    <w:rsid w:val="00A03BCD"/>
    <w:rsid w:val="00A432D9"/>
    <w:rsid w:val="00A82C4F"/>
    <w:rsid w:val="00B658CA"/>
    <w:rsid w:val="00BE78BC"/>
    <w:rsid w:val="00C42FD6"/>
    <w:rsid w:val="00C84857"/>
    <w:rsid w:val="00DC33C6"/>
    <w:rsid w:val="00DF257D"/>
    <w:rsid w:val="00F40C3B"/>
    <w:rsid w:val="00F96E0F"/>
    <w:rsid w:val="0143677F"/>
    <w:rsid w:val="023F2212"/>
    <w:rsid w:val="032D5C8D"/>
    <w:rsid w:val="0B061E98"/>
    <w:rsid w:val="0C0D2FEB"/>
    <w:rsid w:val="0E2449B2"/>
    <w:rsid w:val="150542D4"/>
    <w:rsid w:val="1F5844BB"/>
    <w:rsid w:val="1FFF2F22"/>
    <w:rsid w:val="24DD793C"/>
    <w:rsid w:val="26215F4F"/>
    <w:rsid w:val="27BF157B"/>
    <w:rsid w:val="2DBB27E5"/>
    <w:rsid w:val="31102E48"/>
    <w:rsid w:val="3D2739F3"/>
    <w:rsid w:val="3DCE20C0"/>
    <w:rsid w:val="3E624D2B"/>
    <w:rsid w:val="4BDE5BC4"/>
    <w:rsid w:val="4D8C0196"/>
    <w:rsid w:val="53894668"/>
    <w:rsid w:val="54EB1352"/>
    <w:rsid w:val="572648C3"/>
    <w:rsid w:val="57D11074"/>
    <w:rsid w:val="5B330A4D"/>
    <w:rsid w:val="5FA10F8B"/>
    <w:rsid w:val="64874BF3"/>
    <w:rsid w:val="6E385539"/>
    <w:rsid w:val="6F3A0AB4"/>
    <w:rsid w:val="70082960"/>
    <w:rsid w:val="7104261E"/>
    <w:rsid w:val="71693A74"/>
    <w:rsid w:val="730E64E0"/>
    <w:rsid w:val="76375D4D"/>
    <w:rsid w:val="7BE0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F9B63"/>
  <w15:docId w15:val="{82A31EEB-2639-43C2-AAF2-B553ADE4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39345</dc:creator>
  <cp:lastModifiedBy>admin</cp:lastModifiedBy>
  <cp:revision>25</cp:revision>
  <dcterms:created xsi:type="dcterms:W3CDTF">2023-06-24T03:40:00Z</dcterms:created>
  <dcterms:modified xsi:type="dcterms:W3CDTF">2023-07-10T10:03:00Z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A9729633321B45479317D06005A99674_13</vt:lpwstr>
  </property>
</Properties>
</file>