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2022年学院教学资源库、精品在线课程、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新形态教材申报工作的通知</w:t>
      </w:r>
    </w:p>
    <w:p>
      <w:pP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各分院、处室（中心）：</w:t>
      </w:r>
    </w:p>
    <w:p>
      <w:pPr>
        <w:numPr>
          <w:ilvl w:val="0"/>
          <w:numId w:val="0"/>
        </w:num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为推动学院教育教学改革，深化学院信息化建设，提高人才培养质量，学院将开展2022年院级教学资源库、精品在线课程、新形态教材申报工作，现将具体事项通知如下：</w:t>
      </w:r>
    </w:p>
    <w:p>
      <w:pPr>
        <w:numPr>
          <w:ilvl w:val="0"/>
          <w:numId w:val="1"/>
        </w:num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基本原则</w:t>
      </w:r>
    </w:p>
    <w:p>
      <w:pPr>
        <w:numPr>
          <w:ilvl w:val="0"/>
          <w:numId w:val="0"/>
        </w:num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各分院结合本分院实际情况，优先考虑计划升本专业、专业群、重点专业、特色专业，积极开展院级教学资源库、精品在线课程、新形态教材申报工作，申报项目以深化教学改革、完善课程体系、提高教学质量为原则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申报要求</w:t>
      </w:r>
    </w:p>
    <w:p>
      <w:pPr>
        <w:numPr>
          <w:ilvl w:val="0"/>
          <w:numId w:val="0"/>
        </w:num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1.资源库：按照“学院急需，省级一流”的要求，校级资源库主要面向专业布点多、学生数量大、行业企业需求迫切的专业领域，组建一流团队，汇聚一流资源，提供一流服务，为学院相同专业的教学改革和教学实施提供范例、共享资源。</w:t>
      </w:r>
    </w:p>
    <w:p>
      <w:pPr>
        <w:numPr>
          <w:ilvl w:val="0"/>
          <w:numId w:val="0"/>
        </w:num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2.精品在线课程：申报课程须已在学院连续开设2年以上；在长</w:t>
      </w:r>
    </w:p>
    <w:p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期教学实践中形成了独特风格；教学理念先进、方法科学、质量高、效果好，得到广大学生、同行教师和专家以及社会学习者、行业企业专家的好评和认可；在同类课程中具有一定的影响力和较强的示范性。</w:t>
      </w:r>
    </w:p>
    <w:p>
      <w:pPr>
        <w:numPr>
          <w:ilvl w:val="0"/>
          <w:numId w:val="0"/>
        </w:num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3.新形态教材：新形态教材包括活页式教材、工作手册式教材、一体化教材等，均按照“以学生为中心、学习成果为导向、促进自主学习”思路进行教材开发设计，原则上教材初稿应在一年内完成，教材质量高、应用范围广的教材优先推荐参加国家规划教材、省重点教材评选。</w:t>
      </w:r>
    </w:p>
    <w:p>
      <w:pPr>
        <w:numPr>
          <w:ilvl w:val="0"/>
          <w:numId w:val="0"/>
        </w:num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三、申报方式及名额</w:t>
      </w:r>
    </w:p>
    <w:p>
      <w:p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采用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团队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申请、分院（部门）推荐或学院直接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推选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相结合的方式。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申报团队填写立项申报书，经分院主管领导审核后，以分院为单位汇总上报。</w:t>
      </w:r>
    </w:p>
    <w:p>
      <w:p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2．申报数量</w:t>
      </w:r>
    </w:p>
    <w:p>
      <w:p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（1）资源库：专业教学资源库建设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从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各分院上报项目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中选拔，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重点考虑计划升本专业、专业群、重点专业、特色专业及辐射专业，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原则上每个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分申报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1-2个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资源库。</w:t>
      </w:r>
    </w:p>
    <w:p>
      <w:p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精品在线课程：根据学院整体目标及现有条件，各分院结合实际情况，申报3-4门精品在线课程。</w:t>
      </w:r>
    </w:p>
    <w:p>
      <w:p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（3）新形态教材：申报教材应与学院开设的课程紧密相关，各分院要严把质量关，筛选出有一定基础的教材进行申报，以提高学院教材建设质量为原则，推选3-4门新形态教材申报。</w:t>
      </w:r>
    </w:p>
    <w:p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四、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申报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时间及注意事项</w:t>
      </w:r>
    </w:p>
    <w:p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1.各分院、处室（中心）要高度重视，按照申报要求，切实做好本次申报工作，并于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2022年5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日之前将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相关纸质材料（项目申报书一式三份，分院项目汇总表一份，详见附件）经分院主管领导签字盖章报送教务处李舜尧，并将电子版发送至邮1486926598@qq.com，逾期不予受理。</w:t>
      </w:r>
      <w:bookmarkStart w:id="0" w:name="_GoBack"/>
      <w:bookmarkEnd w:id="0"/>
    </w:p>
    <w:p>
      <w:p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各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分院按照专业大类及专业发展趋势认真做好审议工作，确保申报资料的真实性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五、各分院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在申报过程中有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任何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问题，请及时与教务处联系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联系方式：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徐海霞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13899537027</w:t>
      </w:r>
    </w:p>
    <w:p>
      <w:pPr>
        <w:ind w:firstLine="560" w:firstLineChars="200"/>
        <w:rPr>
          <w:rFonts w:hint="default" w:ascii="方正仿宋简体" w:hAnsi="方正仿宋简体" w:eastAsia="方正仿宋简体" w:cs="方正仿宋简体"/>
          <w:b w:val="0"/>
          <w:bCs/>
          <w:sz w:val="28"/>
          <w:szCs w:val="28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李舜尧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17309928921</w:t>
      </w:r>
    </w:p>
    <w:p>
      <w:pPr>
        <w:ind w:firstLine="560" w:firstLineChars="2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</w:p>
    <w:p>
      <w:pP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hAnsi="方正仿宋简体" w:eastAsia="方正仿宋简体" w:cs="方正仿宋简体"/>
          <w:b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lang w:val="en-US" w:eastAsia="zh-CN"/>
        </w:rPr>
        <w:t>1.新疆石河子职业技术学院专业教学资源库建设项目申请书（一式三份）；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lang w:val="en-US" w:eastAsia="zh-CN"/>
        </w:rPr>
        <w:t>2.新疆石河子职业技术学院校级精品在线课程立项申报书（一式三份）；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lang w:val="en-US" w:eastAsia="zh-CN"/>
        </w:rPr>
        <w:t>3.新疆石河子职业技术学院新形态教材编写立项申报书（一式三份）；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4"/>
          <w:szCs w:val="24"/>
          <w:lang w:val="en-US" w:eastAsia="zh-CN"/>
        </w:rPr>
        <w:t>4.各分院申报项目汇总表（一式一份）；</w:t>
      </w:r>
    </w:p>
    <w:p>
      <w:pPr>
        <w:numPr>
          <w:ilvl w:val="0"/>
          <w:numId w:val="0"/>
        </w:numPr>
        <w:rPr>
          <w:rFonts w:hint="eastAsia" w:ascii="Times New Roman" w:hAnsi="Times New Roman" w:eastAsia="仿宋"/>
          <w:b w:val="0"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仿宋"/>
          <w:b w:val="0"/>
          <w:bCs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仿宋"/>
          <w:b w:val="0"/>
          <w:bCs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仿宋"/>
          <w:b w:val="0"/>
          <w:bCs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仿宋"/>
          <w:b w:val="0"/>
          <w:bCs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仿宋"/>
          <w:b w:val="0"/>
          <w:bCs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仿宋"/>
          <w:b w:val="0"/>
          <w:bCs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eastAsia="仿宋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862D7"/>
    <w:multiLevelType w:val="singleLevel"/>
    <w:tmpl w:val="A7486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Tk0MTI1YjlhNDhmZjUyMjZjYmQzNjY1OTRiZjEifQ=="/>
  </w:docVars>
  <w:rsids>
    <w:rsidRoot w:val="6F1619C8"/>
    <w:rsid w:val="0E8C237F"/>
    <w:rsid w:val="10EE4641"/>
    <w:rsid w:val="4A5B261A"/>
    <w:rsid w:val="4B1113B3"/>
    <w:rsid w:val="6F1619C8"/>
    <w:rsid w:val="7784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1227</Characters>
  <Lines>0</Lines>
  <Paragraphs>0</Paragraphs>
  <TotalTime>12</TotalTime>
  <ScaleCrop>false</ScaleCrop>
  <LinksUpToDate>false</LinksUpToDate>
  <CharactersWithSpaces>1245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2021-07-05T03:34:00Z</dcterms:created>
  <dc:creator>﹎▓米来</dc:creator>
  <cp:lastModifiedBy>　</cp:lastModifiedBy>
  <cp:lastPrinted>2021-12-23T09:36:00Z</cp:lastPrinted>
  <dcterms:modified xsi:type="dcterms:W3CDTF">2022-04-30T01:56:23Z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95048256B261485180718D3970CC67C9</vt:lpwstr>
  </property>
</Properties>
</file>