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 w:eastAsia="宋体" w:cs="宋体"/>
          <w:b/>
          <w:sz w:val="36"/>
        </w:rPr>
      </w:pPr>
      <w:r>
        <w:rPr>
          <w:rFonts w:ascii="宋体" w:hAnsi="宋体" w:eastAsia="宋体" w:cs="宋体"/>
          <w:b/>
          <w:sz w:val="36"/>
        </w:rPr>
        <w:t>《烹饪》专业培养方案（202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4</w:t>
      </w:r>
      <w:r>
        <w:rPr>
          <w:rFonts w:ascii="宋体" w:hAnsi="宋体" w:eastAsia="宋体" w:cs="宋体"/>
          <w:b/>
          <w:sz w:val="36"/>
        </w:rPr>
        <w:t>版）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一、专业方向名称及代码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专业方向：烹饪（中式烹调）（0501-3）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所属专业：烹饪（中式烹调）（0501-3）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二、层次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技工-高级工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三、学制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4年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四、描述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五、毕业学分及证书要求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3"/>
        <w:gridCol w:w="3412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必修课学分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指定选修课最低要求学分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任意选修课学分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192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192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</w:tr>
    </w:tbl>
    <w:p>
      <w:pPr>
        <w:pStyle w:val="2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六</w:t>
      </w:r>
      <w:r>
        <w:rPr>
          <w:rFonts w:ascii="宋体" w:hAnsi="宋体" w:eastAsia="宋体" w:cs="宋体"/>
        </w:rPr>
        <w:t>、实际执行的教学计划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94"/>
        <w:gridCol w:w="660"/>
        <w:gridCol w:w="660"/>
        <w:gridCol w:w="660"/>
        <w:gridCol w:w="660"/>
        <w:gridCol w:w="546"/>
        <w:gridCol w:w="546"/>
        <w:gridCol w:w="468"/>
        <w:gridCol w:w="628"/>
        <w:gridCol w:w="447"/>
        <w:gridCol w:w="447"/>
        <w:gridCol w:w="447"/>
        <w:gridCol w:w="448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序号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课程名称</w:t>
            </w:r>
          </w:p>
        </w:tc>
        <w:tc>
          <w:tcPr>
            <w:gridSpan w:val="3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学分</w:t>
            </w:r>
          </w:p>
        </w:tc>
        <w:tc>
          <w:tcPr>
            <w:gridSpan w:val="8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各学期课程教学周学时安排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3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第一学年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第二学年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第三学年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第四学年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理论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实操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总计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468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tcW w:w="628" w:type="dxa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一、公共基础课（必修）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数学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语文1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语文2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语文（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职业模块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英语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M5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2M5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bookmarkStart w:id="0" w:name="_GoBack" w:colFirst="14" w:colLast="14"/>
            <w:r>
              <w:rPr>
                <w:rFonts w:hint="eastAsia" w:ascii="宋体" w:hAnsi="宋体" w:eastAsia="宋体" w:cs="宋体"/>
                <w:sz w:val="22"/>
                <w:lang w:eastAsia="zh-CN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军训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71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98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数字技术应用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体育与健康4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历史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19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历史2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中国特色社会主义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心理健康与职业生涯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哲学与人生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职业道德与法治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tcW w:w="5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instrText xml:space="preserve"> = sum(C5:C27)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t>547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instrText xml:space="preserve"> = sum(D5:D27)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t>381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instrText xml:space="preserve"> = sum(E5:E27)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t>928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highlight w:val="none"/>
                <w:lang w:eastAsia="zh-CN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16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9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二、专业一般课程（必修）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烹饪美学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饮食业基础知识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现代厨具及设备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highlight w:val="none"/>
                <w:lang w:val="en-US" w:eastAsia="zh-CN"/>
              </w:rPr>
              <w:t>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instrText xml:space="preserve"> = sum(F31:F33) \* MERGEFORMAT </w:instrText>
            </w: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8.5</w:t>
            </w: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  <w:highlight w:val="none"/>
              </w:rPr>
              <w:t>4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三、专业核心课程（必修）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烹调技术1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烹调技术2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烹饪原料知识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烹饪原料加工技术1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烹饪原料加工技术2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饮食营养与卫生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冷拼与食品雕刻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营养配餐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sum(C35:C42)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272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sum(D35:D42)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162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sum(E35:E42)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434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sum(F35:F42)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29.5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58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sum(C37:C44)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272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sum(D37:D44)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162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sum(E37:E44)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434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sz w:val="22"/>
              </w:rPr>
              <w:instrText xml:space="preserve"> = sum(F37:F44) \* MERGEFORMAT </w:instrTex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 w:val="0"/>
                <w:sz w:val="22"/>
              </w:rPr>
              <w:t>29.5</w:t>
            </w:r>
            <w:r>
              <w:rPr>
                <w:rFonts w:ascii="宋体" w:hAnsi="宋体" w:eastAsia="宋体" w:cs="宋体"/>
                <w:b w:val="0"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8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四、专业拓展课程（必修）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西餐烹调基础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厨房管理知识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餐饮业经营与管理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面点技术（选修）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中式烹调师（考工）1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中式烹调师（考工）2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104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中国饮食文化概论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饮食消费心理学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宴席设计与菜品开发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388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五、实习实训课程（必修）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地方名菜操作实训1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地方名菜操作实训2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112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烹调基本功训练1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烹调基本功训练2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58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instrText xml:space="preserve"> = sum(D60:D67) \* MERGEFORMAT </w:instrTex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>2412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instrText xml:space="preserve"> = sum(E57:E64) \* MERGEFORMAT </w:instrTex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>2412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instrText xml:space="preserve"> = sum(F60:F67) \* MERGEFORMAT </w:instrTex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>82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</w:t>
            </w: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总计</w:t>
            </w:r>
          </w:p>
        </w:tc>
        <w:tc>
          <w:tcPr>
            <w:tcW w:w="58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1347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3003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/>
              </w:rPr>
              <w:t>4350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46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62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</w:tbl>
    <w:p>
      <w:pPr>
        <w:spacing w:before="200"/>
        <w:rPr>
          <w:rFonts w:ascii="宋体" w:hAnsi="宋体" w:eastAsia="宋体" w:cs="宋体"/>
          <w:color w:val="auto"/>
          <w:sz w:val="22"/>
        </w:rPr>
      </w:pPr>
      <w:r>
        <w:rPr>
          <w:rFonts w:ascii="宋体" w:hAnsi="宋体" w:eastAsia="宋体" w:cs="宋体"/>
          <w:color w:val="auto"/>
          <w:sz w:val="22"/>
        </w:rPr>
        <w:t>注：1、总学分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192</w:t>
      </w:r>
      <w:r>
        <w:rPr>
          <w:rFonts w:ascii="宋体" w:hAnsi="宋体" w:eastAsia="宋体" w:cs="宋体"/>
          <w:color w:val="auto"/>
          <w:sz w:val="22"/>
        </w:rPr>
        <w:t>学分，其中必修课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192</w:t>
      </w:r>
      <w:r>
        <w:rPr>
          <w:rFonts w:ascii="宋体" w:hAnsi="宋体" w:eastAsia="宋体" w:cs="宋体"/>
          <w:color w:val="auto"/>
          <w:sz w:val="22"/>
        </w:rPr>
        <w:t>学分（100.0%），选修课0学分（0.0%）。</w:t>
      </w:r>
    </w:p>
    <w:p>
      <w:pPr>
        <w:ind w:firstLine="440"/>
        <w:rPr>
          <w:rFonts w:ascii="宋体" w:hAnsi="宋体" w:eastAsia="宋体" w:cs="宋体"/>
          <w:color w:val="auto"/>
          <w:sz w:val="22"/>
        </w:rPr>
      </w:pPr>
      <w:r>
        <w:rPr>
          <w:rFonts w:ascii="宋体" w:hAnsi="宋体" w:eastAsia="宋体" w:cs="宋体"/>
          <w:color w:val="auto"/>
          <w:sz w:val="22"/>
        </w:rPr>
        <w:t>2、总学时共约43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50</w:t>
      </w:r>
      <w:r>
        <w:rPr>
          <w:rFonts w:ascii="宋体" w:hAnsi="宋体" w:eastAsia="宋体" w:cs="宋体"/>
          <w:color w:val="auto"/>
          <w:sz w:val="22"/>
        </w:rPr>
        <w:t>学时，其中理论约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1347</w:t>
      </w:r>
      <w:r>
        <w:rPr>
          <w:rFonts w:ascii="宋体" w:hAnsi="宋体" w:eastAsia="宋体" w:cs="宋体"/>
          <w:color w:val="auto"/>
          <w:sz w:val="22"/>
        </w:rPr>
        <w:t>学时（</w:t>
      </w:r>
      <w:r>
        <w:rPr>
          <w:rFonts w:ascii="宋体" w:hAnsi="宋体" w:eastAsia="宋体" w:cs="宋体"/>
          <w:color w:val="FF0000"/>
          <w:sz w:val="22"/>
        </w:rPr>
        <w:t>3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1</w:t>
      </w:r>
      <w:r>
        <w:rPr>
          <w:rFonts w:ascii="宋体" w:hAnsi="宋体" w:eastAsia="宋体" w:cs="宋体"/>
          <w:color w:val="FF0000"/>
          <w:sz w:val="22"/>
        </w:rPr>
        <w:t>%</w:t>
      </w:r>
      <w:r>
        <w:rPr>
          <w:rFonts w:ascii="宋体" w:hAnsi="宋体" w:eastAsia="宋体" w:cs="宋体"/>
          <w:color w:val="auto"/>
          <w:sz w:val="22"/>
        </w:rPr>
        <w:t>），实操约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3003</w:t>
      </w:r>
      <w:r>
        <w:rPr>
          <w:rFonts w:ascii="宋体" w:hAnsi="宋体" w:eastAsia="宋体" w:cs="宋体"/>
          <w:color w:val="auto"/>
          <w:sz w:val="22"/>
        </w:rPr>
        <w:t>学时</w:t>
      </w:r>
      <w:r>
        <w:rPr>
          <w:rFonts w:ascii="宋体" w:hAnsi="宋体" w:eastAsia="宋体" w:cs="宋体"/>
          <w:color w:val="FF0000"/>
          <w:sz w:val="22"/>
        </w:rPr>
        <w:t>（6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9</w:t>
      </w:r>
      <w:r>
        <w:rPr>
          <w:rFonts w:ascii="宋体" w:hAnsi="宋体" w:eastAsia="宋体" w:cs="宋体"/>
          <w:color w:val="FF0000"/>
          <w:sz w:val="22"/>
        </w:rPr>
        <w:t>%）</w:t>
      </w:r>
      <w:r>
        <w:rPr>
          <w:rFonts w:ascii="宋体" w:hAnsi="宋体" w:eastAsia="宋体" w:cs="宋体"/>
          <w:color w:val="auto"/>
          <w:sz w:val="22"/>
        </w:rPr>
        <w:t>;选修课学时约0学时（0.0%）;其中公共基础课约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928</w:t>
      </w:r>
      <w:r>
        <w:rPr>
          <w:rFonts w:ascii="宋体" w:hAnsi="宋体" w:eastAsia="宋体" w:cs="宋体"/>
          <w:color w:val="auto"/>
          <w:sz w:val="22"/>
        </w:rPr>
        <w:t>学时 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21.3</w:t>
      </w:r>
      <w:r>
        <w:rPr>
          <w:rFonts w:ascii="宋体" w:hAnsi="宋体" w:eastAsia="宋体" w:cs="宋体"/>
          <w:color w:val="auto"/>
          <w:sz w:val="22"/>
        </w:rPr>
        <w:t>%） ,专业一般课程约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140</w:t>
      </w:r>
      <w:r>
        <w:rPr>
          <w:rFonts w:ascii="宋体" w:hAnsi="宋体" w:eastAsia="宋体" w:cs="宋体"/>
          <w:color w:val="auto"/>
          <w:sz w:val="22"/>
        </w:rPr>
        <w:t>学时 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3</w:t>
      </w:r>
      <w:r>
        <w:rPr>
          <w:rFonts w:ascii="宋体" w:hAnsi="宋体" w:eastAsia="宋体" w:cs="宋体"/>
          <w:color w:val="auto"/>
          <w:sz w:val="22"/>
        </w:rPr>
        <w:t>.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2</w:t>
      </w:r>
      <w:r>
        <w:rPr>
          <w:rFonts w:ascii="宋体" w:hAnsi="宋体" w:eastAsia="宋体" w:cs="宋体"/>
          <w:color w:val="auto"/>
          <w:sz w:val="22"/>
        </w:rPr>
        <w:t>%） ,专业核心课程约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434</w:t>
      </w:r>
      <w:r>
        <w:rPr>
          <w:rFonts w:ascii="宋体" w:hAnsi="宋体" w:eastAsia="宋体" w:cs="宋体"/>
          <w:color w:val="auto"/>
          <w:sz w:val="22"/>
        </w:rPr>
        <w:t>学时 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10</w:t>
      </w:r>
      <w:r>
        <w:rPr>
          <w:rFonts w:ascii="宋体" w:hAnsi="宋体" w:eastAsia="宋体" w:cs="宋体"/>
          <w:color w:val="auto"/>
          <w:sz w:val="22"/>
        </w:rPr>
        <w:t>%） ,专业拓展课程约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436</w:t>
      </w:r>
      <w:r>
        <w:rPr>
          <w:rFonts w:ascii="宋体" w:hAnsi="宋体" w:eastAsia="宋体" w:cs="宋体"/>
          <w:color w:val="auto"/>
          <w:sz w:val="22"/>
        </w:rPr>
        <w:t>学时 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10</w:t>
      </w:r>
      <w:r>
        <w:rPr>
          <w:rFonts w:ascii="宋体" w:hAnsi="宋体" w:eastAsia="宋体" w:cs="宋体"/>
          <w:color w:val="auto"/>
          <w:sz w:val="22"/>
        </w:rPr>
        <w:t>%） ,实习实训课程约2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412</w:t>
      </w:r>
      <w:r>
        <w:rPr>
          <w:rFonts w:ascii="宋体" w:hAnsi="宋体" w:eastAsia="宋体" w:cs="宋体"/>
          <w:color w:val="auto"/>
          <w:sz w:val="22"/>
        </w:rPr>
        <w:t>学时 （5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5.4</w:t>
      </w:r>
      <w:r>
        <w:rPr>
          <w:rFonts w:ascii="宋体" w:hAnsi="宋体" w:eastAsia="宋体" w:cs="宋体"/>
          <w:color w:val="auto"/>
          <w:sz w:val="22"/>
        </w:rPr>
        <w:t>%）。</w:t>
      </w: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c0ZDRmMWRlNzNmNzkxYWMyNzczOTg1MGQwOTcifQ=="/>
  </w:docVars>
  <w:rsids>
    <w:rsidRoot w:val="00A77B3E"/>
    <w:rsid w:val="00A77B3E"/>
    <w:rsid w:val="00CA2A55"/>
    <w:rsid w:val="010A478A"/>
    <w:rsid w:val="01A80D67"/>
    <w:rsid w:val="05BE699A"/>
    <w:rsid w:val="068B6266"/>
    <w:rsid w:val="0877389D"/>
    <w:rsid w:val="0894737F"/>
    <w:rsid w:val="0A141908"/>
    <w:rsid w:val="10F90377"/>
    <w:rsid w:val="17650515"/>
    <w:rsid w:val="192C43A1"/>
    <w:rsid w:val="1BC30102"/>
    <w:rsid w:val="1D532BBD"/>
    <w:rsid w:val="1FAF1BD1"/>
    <w:rsid w:val="20CE4C2F"/>
    <w:rsid w:val="21AD2B8D"/>
    <w:rsid w:val="22706846"/>
    <w:rsid w:val="2F0247C0"/>
    <w:rsid w:val="30F25786"/>
    <w:rsid w:val="32C263C3"/>
    <w:rsid w:val="35380BBF"/>
    <w:rsid w:val="3BAC5E63"/>
    <w:rsid w:val="40E434C7"/>
    <w:rsid w:val="436C2636"/>
    <w:rsid w:val="475C7FF4"/>
    <w:rsid w:val="47E21C88"/>
    <w:rsid w:val="49B26D3A"/>
    <w:rsid w:val="4ABC1D3E"/>
    <w:rsid w:val="4C0351A8"/>
    <w:rsid w:val="4D6E01D3"/>
    <w:rsid w:val="50C03A90"/>
    <w:rsid w:val="517D7C2E"/>
    <w:rsid w:val="5ED54C05"/>
    <w:rsid w:val="5FEF7F48"/>
    <w:rsid w:val="61930DA7"/>
    <w:rsid w:val="643A7802"/>
    <w:rsid w:val="68683A93"/>
    <w:rsid w:val="6A3D342E"/>
    <w:rsid w:val="6F1A5974"/>
    <w:rsid w:val="717C428C"/>
    <w:rsid w:val="72203EC6"/>
    <w:rsid w:val="72D231ED"/>
    <w:rsid w:val="744C72C0"/>
    <w:rsid w:val="7B3B5D51"/>
    <w:rsid w:val="7EF173E1"/>
    <w:rsid w:val="7F6220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2023-11-10T11:22:00Z</dcterms:created>
  <dc:creator>10248</dc:creator>
  <cp:lastModifiedBy>刘文慧</cp:lastModifiedBy>
  <cp:lastPrinted>2024-07-03T11:38:00Z</cp:lastPrinted>
  <dcterms:modified xsi:type="dcterms:W3CDTF">2024-07-18T16:22:47Z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B255D7BCB4F040DFADC529E70CA81482_13</vt:lpwstr>
  </property>
</Properties>
</file>